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2F" w:rsidRDefault="00BC4D2F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C749A5" w:rsidRDefault="00C749A5">
      <w:pPr>
        <w:jc w:val="center"/>
        <w:rPr>
          <w:b/>
          <w:bCs/>
          <w:sz w:val="26"/>
          <w:szCs w:val="26"/>
        </w:rPr>
      </w:pPr>
    </w:p>
    <w:p w:rsidR="002E2847" w:rsidRDefault="00FB1B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Схема расположения земельн</w:t>
      </w:r>
      <w:r w:rsidR="002E2847">
        <w:rPr>
          <w:b/>
          <w:bCs/>
          <w:sz w:val="26"/>
          <w:szCs w:val="26"/>
        </w:rPr>
        <w:t>ых</w:t>
      </w:r>
      <w:r>
        <w:rPr>
          <w:b/>
          <w:bCs/>
          <w:sz w:val="26"/>
          <w:szCs w:val="26"/>
        </w:rPr>
        <w:t xml:space="preserve"> участк</w:t>
      </w:r>
      <w:r w:rsidR="002E2847">
        <w:rPr>
          <w:b/>
          <w:bCs/>
          <w:sz w:val="26"/>
          <w:szCs w:val="26"/>
        </w:rPr>
        <w:t>ов</w:t>
      </w:r>
      <w:r>
        <w:rPr>
          <w:b/>
          <w:bCs/>
          <w:sz w:val="26"/>
          <w:szCs w:val="26"/>
        </w:rPr>
        <w:t xml:space="preserve"> </w:t>
      </w:r>
    </w:p>
    <w:p w:rsidR="00BC4D2F" w:rsidRDefault="00FB1B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кадастровом плане территории</w:t>
      </w:r>
    </w:p>
    <w:p w:rsidR="002E2847" w:rsidRDefault="002E2847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tbl>
      <w:tblPr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5"/>
        <w:gridCol w:w="299"/>
        <w:gridCol w:w="167"/>
        <w:gridCol w:w="975"/>
        <w:gridCol w:w="559"/>
        <w:gridCol w:w="139"/>
        <w:gridCol w:w="871"/>
        <w:gridCol w:w="77"/>
        <w:gridCol w:w="3505"/>
        <w:gridCol w:w="237"/>
        <w:gridCol w:w="8"/>
      </w:tblGrid>
      <w:tr w:rsidR="00BC4D2F" w:rsidTr="00B36DF5">
        <w:trPr>
          <w:gridAfter w:val="1"/>
          <w:wAfter w:w="8" w:type="dxa"/>
          <w:trHeight w:val="89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Default="00BC4D2F"/>
        </w:tc>
      </w:tr>
      <w:tr w:rsidR="00BC4D2F" w:rsidTr="00B36DF5">
        <w:trPr>
          <w:gridAfter w:val="1"/>
          <w:wAfter w:w="8" w:type="dxa"/>
          <w:trHeight w:val="89"/>
        </w:trPr>
        <w:tc>
          <w:tcPr>
            <w:tcW w:w="3926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Default="00FB1BDB">
            <w:r>
              <w:rPr>
                <w:b/>
                <w:bCs/>
                <w:sz w:val="18"/>
                <w:szCs w:val="18"/>
              </w:rPr>
              <w:t xml:space="preserve">Условный номер земельного участка </w:t>
            </w:r>
          </w:p>
        </w:tc>
        <w:tc>
          <w:tcPr>
            <w:tcW w:w="51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Pr="00B70EAA" w:rsidRDefault="00B70E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28:01:010023:2:ЗУ</w:t>
            </w:r>
            <w:proofErr w:type="gramStart"/>
            <w:r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2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Default="00BC4D2F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C4D2F" w:rsidTr="00B36DF5">
        <w:trPr>
          <w:gridAfter w:val="1"/>
          <w:wAfter w:w="8" w:type="dxa"/>
          <w:trHeight w:val="89"/>
        </w:trPr>
        <w:tc>
          <w:tcPr>
            <w:tcW w:w="29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Default="00FB1BDB">
            <w:pPr>
              <w:ind w:left="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Площадь земельного участка </w:t>
            </w:r>
          </w:p>
        </w:tc>
        <w:tc>
          <w:tcPr>
            <w:tcW w:w="1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Pr="00B70EAA" w:rsidRDefault="00B70E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4829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Default="00FB1BDB">
            <w:pPr>
              <w:ind w:left="57"/>
            </w:pPr>
            <w:r>
              <w:rPr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BC4D2F" w:rsidTr="00B36DF5">
        <w:trPr>
          <w:gridAfter w:val="1"/>
          <w:wAfter w:w="8" w:type="dxa"/>
          <w:trHeight w:val="47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D2F" w:rsidRDefault="00BC4D2F">
            <w:pPr>
              <w:rPr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117"/>
        </w:trPr>
        <w:tc>
          <w:tcPr>
            <w:tcW w:w="278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Обозначение</w:t>
            </w:r>
            <w:r>
              <w:rPr>
                <w:b/>
                <w:bCs/>
                <w:sz w:val="18"/>
                <w:szCs w:val="18"/>
              </w:rPr>
              <w:br/>
              <w:t>характерных точек границ</w:t>
            </w:r>
          </w:p>
        </w:tc>
        <w:tc>
          <w:tcPr>
            <w:tcW w:w="6530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Координаты МСК-28, м</w:t>
            </w:r>
          </w:p>
        </w:tc>
      </w:tr>
      <w:tr w:rsidR="00B36DF5" w:rsidTr="00B36DF5">
        <w:trPr>
          <w:trHeight w:val="117"/>
        </w:trPr>
        <w:tc>
          <w:tcPr>
            <w:tcW w:w="278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1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27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 w:rsidP="0091124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Y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453992,61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3285659,88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453993,08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3285655,78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453994,81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3285643,84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1.4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454019,94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3285647,44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1.5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454022,89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3285647,84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1.6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454022,09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3285655,33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1.7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454021,41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3285668,45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1.8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454019,74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3285694,83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1.9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454012,56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3285693,70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1.10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454012,86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3285691,90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454002,17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3285689,77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454003,05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3285693,87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453999,30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3285693,18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1.14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454000,57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3285686,93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1.15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454003,20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3285684,15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1.16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454004,80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3285682,88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1.17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454012,72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3285683,29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1.18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454017,68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3285682,33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1.19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454017,62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3285668,48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1.20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454017,58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3285664,32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454010,24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3285662,77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454006,35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3285662,16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454001,85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3285661,27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453992,61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91124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3285659,88</w:t>
            </w:r>
          </w:p>
        </w:tc>
      </w:tr>
      <w:tr w:rsidR="00B36DF5" w:rsidTr="00B36DF5">
        <w:trPr>
          <w:gridAfter w:val="1"/>
          <w:wAfter w:w="8" w:type="dxa"/>
          <w:trHeight w:val="89"/>
        </w:trPr>
        <w:tc>
          <w:tcPr>
            <w:tcW w:w="3926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r>
              <w:rPr>
                <w:b/>
                <w:bCs/>
                <w:sz w:val="18"/>
                <w:szCs w:val="18"/>
              </w:rPr>
              <w:t xml:space="preserve">Условный номер земельного участка </w:t>
            </w:r>
          </w:p>
        </w:tc>
        <w:tc>
          <w:tcPr>
            <w:tcW w:w="51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70EA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28:01:010023:2:ЗУ3</w:t>
            </w:r>
          </w:p>
        </w:tc>
        <w:tc>
          <w:tcPr>
            <w:tcW w:w="2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89"/>
        </w:trPr>
        <w:tc>
          <w:tcPr>
            <w:tcW w:w="29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ind w:left="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Площадь земельного участка </w:t>
            </w:r>
          </w:p>
        </w:tc>
        <w:tc>
          <w:tcPr>
            <w:tcW w:w="1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Pr="00B70EAA" w:rsidRDefault="00B70E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658</w:t>
            </w:r>
          </w:p>
        </w:tc>
        <w:tc>
          <w:tcPr>
            <w:tcW w:w="4829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ind w:left="57"/>
            </w:pPr>
            <w:r>
              <w:rPr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B36DF5" w:rsidTr="00B36DF5">
        <w:trPr>
          <w:gridAfter w:val="1"/>
          <w:wAfter w:w="8" w:type="dxa"/>
          <w:trHeight w:val="47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117"/>
        </w:trPr>
        <w:tc>
          <w:tcPr>
            <w:tcW w:w="278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Обозначение</w:t>
            </w:r>
            <w:r>
              <w:rPr>
                <w:b/>
                <w:bCs/>
                <w:sz w:val="18"/>
                <w:szCs w:val="18"/>
              </w:rPr>
              <w:br/>
              <w:t>характерных точек границ</w:t>
            </w:r>
          </w:p>
        </w:tc>
        <w:tc>
          <w:tcPr>
            <w:tcW w:w="6530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Координаты МСК-28, м</w:t>
            </w:r>
          </w:p>
        </w:tc>
      </w:tr>
      <w:tr w:rsidR="00B36DF5" w:rsidTr="00B36DF5">
        <w:trPr>
          <w:trHeight w:val="117"/>
        </w:trPr>
        <w:tc>
          <w:tcPr>
            <w:tcW w:w="278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1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27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 w:rsidP="00594A2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Y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453989,48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3285687,43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453992,61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3285659,88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454001,85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3285661,27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1.4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454010,24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3285662,77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1.5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454017,58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3285664,32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1.6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454017,62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3285668,48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lastRenderedPageBreak/>
              <w:t>1.7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454017,68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3285682,33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1.8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454012,70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3285683,26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1.9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454006,47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3285682,96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1.10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454004,81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3285682,85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454003,21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594A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3285684,11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454000,58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6DF5" w:rsidRDefault="00B36DF5" w:rsidP="00B70E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3285686,89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453999,29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3D79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3285693,21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1.14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453996,56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3D79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3285692,75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1.15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453990,86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3D79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3285690,83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453989,48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3D79F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3285687,43</w:t>
            </w:r>
          </w:p>
        </w:tc>
      </w:tr>
      <w:tr w:rsidR="00B36DF5" w:rsidTr="00B36DF5">
        <w:trPr>
          <w:gridAfter w:val="1"/>
          <w:wAfter w:w="8" w:type="dxa"/>
          <w:trHeight w:val="89"/>
        </w:trPr>
        <w:tc>
          <w:tcPr>
            <w:tcW w:w="3926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r>
              <w:rPr>
                <w:b/>
                <w:bCs/>
                <w:sz w:val="18"/>
                <w:szCs w:val="18"/>
              </w:rPr>
              <w:t xml:space="preserve">Условный номер земельного участка </w:t>
            </w:r>
          </w:p>
        </w:tc>
        <w:tc>
          <w:tcPr>
            <w:tcW w:w="51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70EA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28:01:010023:2:ЗУ</w:t>
            </w:r>
            <w:proofErr w:type="gramStart"/>
            <w:r>
              <w:rPr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2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89"/>
        </w:trPr>
        <w:tc>
          <w:tcPr>
            <w:tcW w:w="29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ind w:left="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Площадь земельного участка </w:t>
            </w:r>
          </w:p>
        </w:tc>
        <w:tc>
          <w:tcPr>
            <w:tcW w:w="1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Pr="00B70EAA" w:rsidRDefault="00B70E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4829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ind w:left="57"/>
            </w:pPr>
            <w:r>
              <w:rPr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B36DF5" w:rsidTr="00B36DF5">
        <w:trPr>
          <w:gridAfter w:val="1"/>
          <w:wAfter w:w="8" w:type="dxa"/>
          <w:trHeight w:val="47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117"/>
        </w:trPr>
        <w:tc>
          <w:tcPr>
            <w:tcW w:w="278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Обозначение</w:t>
            </w:r>
            <w:r>
              <w:rPr>
                <w:b/>
                <w:bCs/>
                <w:sz w:val="18"/>
                <w:szCs w:val="18"/>
              </w:rPr>
              <w:br/>
              <w:t>характерных точек границ</w:t>
            </w:r>
          </w:p>
        </w:tc>
        <w:tc>
          <w:tcPr>
            <w:tcW w:w="6530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 w:rsidP="00B36DF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Координаты МСК-28, м</w:t>
            </w:r>
          </w:p>
        </w:tc>
      </w:tr>
      <w:tr w:rsidR="00B36DF5" w:rsidTr="00B36DF5">
        <w:trPr>
          <w:trHeight w:val="117"/>
        </w:trPr>
        <w:tc>
          <w:tcPr>
            <w:tcW w:w="278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1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27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 w:rsidP="0062346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Y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454036,78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3285653,13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454038,08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3285653,54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454031,65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3285694,62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1.4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454031,34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3285696,72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1.5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454019,74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3285694,83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1.6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454021,41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3285668,45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1.7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454022,09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3285655,33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1.8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454022,89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3285647,84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1.9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454037,39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3285649,93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454036,78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6234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3285653,13</w:t>
            </w:r>
          </w:p>
        </w:tc>
      </w:tr>
      <w:tr w:rsidR="00B36DF5" w:rsidTr="00B36DF5">
        <w:trPr>
          <w:gridAfter w:val="1"/>
          <w:wAfter w:w="8" w:type="dxa"/>
          <w:trHeight w:val="89"/>
        </w:trPr>
        <w:tc>
          <w:tcPr>
            <w:tcW w:w="3926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r>
              <w:rPr>
                <w:b/>
                <w:bCs/>
                <w:sz w:val="18"/>
                <w:szCs w:val="18"/>
              </w:rPr>
              <w:t xml:space="preserve">Условный номер земельного участка </w:t>
            </w:r>
          </w:p>
        </w:tc>
        <w:tc>
          <w:tcPr>
            <w:tcW w:w="515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70EA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28:01:010023:2:ЗУ</w:t>
            </w:r>
            <w:proofErr w:type="gramStart"/>
            <w:r>
              <w:rPr>
                <w:b/>
                <w:bCs/>
                <w:sz w:val="18"/>
                <w:szCs w:val="18"/>
              </w:rPr>
              <w:t>1</w:t>
            </w:r>
            <w:proofErr w:type="gramEnd"/>
            <w:r>
              <w:rPr>
                <w:b/>
                <w:bCs/>
                <w:sz w:val="18"/>
                <w:szCs w:val="18"/>
              </w:rPr>
              <w:t>/чзу1</w:t>
            </w:r>
          </w:p>
        </w:tc>
        <w:tc>
          <w:tcPr>
            <w:tcW w:w="2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89"/>
        </w:trPr>
        <w:tc>
          <w:tcPr>
            <w:tcW w:w="29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ind w:left="5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Площадь земельного участка </w:t>
            </w:r>
          </w:p>
        </w:tc>
        <w:tc>
          <w:tcPr>
            <w:tcW w:w="153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829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ind w:left="57"/>
            </w:pPr>
            <w:r>
              <w:rPr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B36DF5" w:rsidTr="00B36DF5">
        <w:trPr>
          <w:gridAfter w:val="1"/>
          <w:wAfter w:w="8" w:type="dxa"/>
          <w:trHeight w:val="47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sz w:val="18"/>
                <w:szCs w:val="18"/>
              </w:rPr>
            </w:pPr>
          </w:p>
        </w:tc>
      </w:tr>
      <w:tr w:rsidR="00B36DF5" w:rsidTr="00B36DF5">
        <w:trPr>
          <w:gridAfter w:val="1"/>
          <w:wAfter w:w="8" w:type="dxa"/>
          <w:trHeight w:val="117"/>
        </w:trPr>
        <w:tc>
          <w:tcPr>
            <w:tcW w:w="278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Обозначение</w:t>
            </w:r>
            <w:r>
              <w:rPr>
                <w:b/>
                <w:bCs/>
                <w:sz w:val="18"/>
                <w:szCs w:val="18"/>
              </w:rPr>
              <w:br/>
              <w:t>характерных точек границ</w:t>
            </w:r>
          </w:p>
        </w:tc>
        <w:tc>
          <w:tcPr>
            <w:tcW w:w="6530" w:type="dxa"/>
            <w:gridSpan w:val="8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Координаты МСК-28, м</w:t>
            </w:r>
          </w:p>
        </w:tc>
      </w:tr>
      <w:tr w:rsidR="00B36DF5" w:rsidTr="00B36DF5">
        <w:trPr>
          <w:trHeight w:val="117"/>
        </w:trPr>
        <w:tc>
          <w:tcPr>
            <w:tcW w:w="278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11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27" w:type="dxa"/>
            <w:gridSpan w:val="4"/>
            <w:tcBorders>
              <w:top w:val="single" w:sz="4" w:space="0" w:color="BFBFBF"/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 w:rsidP="000C0600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Y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454017,58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3285664,32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1.2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454019,94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3285647,44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1.3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454022,89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3285647,84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1.4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454022,09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3285655,33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1.5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454021,41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3285668,45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1.6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454017,62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3285668,48</w:t>
            </w:r>
          </w:p>
        </w:tc>
      </w:tr>
      <w:tr w:rsidR="00B36DF5" w:rsidTr="00B36DF5">
        <w:trPr>
          <w:trHeight w:val="252"/>
        </w:trPr>
        <w:tc>
          <w:tcPr>
            <w:tcW w:w="2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7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454017,58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B36DF5" w:rsidP="000C060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3285664,32</w:t>
            </w:r>
          </w:p>
        </w:tc>
      </w:tr>
      <w:tr w:rsidR="00B36DF5" w:rsidTr="00B36DF5">
        <w:trPr>
          <w:gridAfter w:val="1"/>
          <w:wAfter w:w="8" w:type="dxa"/>
          <w:trHeight w:val="20"/>
        </w:trPr>
        <w:tc>
          <w:tcPr>
            <w:tcW w:w="93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6DF5" w:rsidRDefault="00C749A5">
            <w:pPr>
              <w:ind w:left="-108" w:right="-108"/>
              <w:jc w:val="center"/>
            </w:pPr>
            <w:bookmarkStart w:id="1" w:name="_Hlk121996754"/>
            <w:bookmarkEnd w:id="1"/>
            <w:r>
              <w:rPr>
                <w:noProof/>
              </w:rPr>
              <w:lastRenderedPageBreak/>
              <w:drawing>
                <wp:inline distT="0" distB="0" distL="0" distR="0">
                  <wp:extent cx="5505450" cy="4829175"/>
                  <wp:effectExtent l="0" t="0" r="0" b="9525"/>
                  <wp:docPr id="5" name="Рисунок 5" descr="C:\Users\SafinaTV\AppData\Local\Microsoft\Windows\Temporary Internet Files\Content.Word\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finaTV\AppData\Local\Microsoft\Windows\Temporary Internet Files\Content.Word\2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119" b="8977"/>
                          <a:stretch/>
                        </pic:blipFill>
                        <pic:spPr bwMode="auto">
                          <a:xfrm>
                            <a:off x="0" y="0"/>
                            <a:ext cx="5505450" cy="482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36DF5" w:rsidRDefault="00B36DF5"/>
        </w:tc>
      </w:tr>
      <w:tr w:rsidR="00B36DF5" w:rsidTr="00B36DF5">
        <w:trPr>
          <w:gridAfter w:val="1"/>
          <w:wAfter w:w="8" w:type="dxa"/>
          <w:trHeight w:val="47"/>
        </w:trPr>
        <w:tc>
          <w:tcPr>
            <w:tcW w:w="4624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Масштаб 1:</w:t>
            </w:r>
          </w:p>
        </w:tc>
        <w:tc>
          <w:tcPr>
            <w:tcW w:w="94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374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rPr>
                <w:b/>
                <w:bCs/>
              </w:rPr>
            </w:pPr>
          </w:p>
        </w:tc>
      </w:tr>
      <w:tr w:rsidR="00B36DF5" w:rsidTr="00B36DF5">
        <w:trPr>
          <w:gridAfter w:val="1"/>
          <w:wAfter w:w="8" w:type="dxa"/>
          <w:trHeight w:val="206"/>
        </w:trPr>
        <w:tc>
          <w:tcPr>
            <w:tcW w:w="24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70EAA">
            <w:pPr>
              <w:spacing w:before="120"/>
              <w:ind w:right="85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302260</wp:posOffset>
                      </wp:positionV>
                      <wp:extent cx="487045" cy="209550"/>
                      <wp:effectExtent l="0" t="0" r="27305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045" cy="20955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" o:spid="_x0000_s1026" style="position:absolute;margin-left:79.2pt;margin-top:23.8pt;width:38.35pt;height:16.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" fillcolor="#4f81bd [3204]" strokecolor="#243f60 [1604]" strokeweight="2pt">
                      <v:fill r:id="rId8" o:title="" color2="white [3212]" type="patter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36BA6DA" wp14:editId="33ECEAB6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26035</wp:posOffset>
                      </wp:positionV>
                      <wp:extent cx="487045" cy="171450"/>
                      <wp:effectExtent l="0" t="0" r="27305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045" cy="171450"/>
                              </a:xfrm>
                              <a:prstGeom prst="rect">
                                <a:avLst/>
                              </a:prstGeom>
                              <a:pattFill prst="lgGrid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79.15pt;margin-top:2.05pt;width:38.35pt;height:13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" fillcolor="black [3213]" strokecolor="#243f60 [1604]" strokeweight="2pt">
                      <v:fill r:id="rId9" o:title="" color2="white [3212]" type="pattern"/>
                    </v:rect>
                  </w:pict>
                </mc:Fallback>
              </mc:AlternateContent>
            </w:r>
            <w:r w:rsidR="00B36DF5">
              <w:rPr>
                <w:b/>
                <w:bCs/>
              </w:rPr>
              <w:t xml:space="preserve">Условные обозначения:      </w:t>
            </w:r>
          </w:p>
        </w:tc>
        <w:tc>
          <w:tcPr>
            <w:tcW w:w="6829" w:type="dxa"/>
            <w:gridSpan w:val="9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70EAA" w:rsidP="00B36DF5">
            <w:pPr>
              <w:ind w:right="85"/>
              <w:jc w:val="both"/>
              <w:rPr>
                <w:bCs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7091680</wp:posOffset>
                      </wp:positionV>
                      <wp:extent cx="487045" cy="179705"/>
                      <wp:effectExtent l="0" t="0" r="27305" b="10795"/>
                      <wp:wrapNone/>
                      <wp:docPr id="1" name="Прямоугольник 1" descr="Мелкая сетка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045" cy="179705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alt="Мелкая сетка" style="position:absolute;margin-left:166.35pt;margin-top:558.4pt;width:38.35pt;height:14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" fillcolor="black" strokeweight="1.5pt">
                      <v:fill r:id="rId8" o:title="" type="pattern"/>
                    </v:rect>
                  </w:pict>
                </mc:Fallback>
              </mc:AlternateContent>
            </w:r>
            <w:r w:rsidR="00B36DF5">
              <w:rPr>
                <w:bCs/>
              </w:rPr>
              <w:t>Границы образуемых земельных участков</w:t>
            </w:r>
          </w:p>
          <w:p w:rsidR="00B36DF5" w:rsidRDefault="00B36DF5" w:rsidP="00B36DF5">
            <w:pPr>
              <w:ind w:right="85"/>
              <w:jc w:val="both"/>
              <w:rPr>
                <w:bCs/>
              </w:rPr>
            </w:pPr>
            <w:r w:rsidRPr="00B36DF5">
              <w:rPr>
                <w:b/>
                <w:bCs/>
              </w:rPr>
              <w:t>ЗУ</w:t>
            </w:r>
            <w:proofErr w:type="gramStart"/>
            <w:r w:rsidRPr="00B36DF5">
              <w:rPr>
                <w:b/>
                <w:bCs/>
              </w:rPr>
              <w:t>1</w:t>
            </w:r>
            <w:proofErr w:type="gramEnd"/>
            <w:r w:rsidRPr="00B36DF5">
              <w:rPr>
                <w:b/>
                <w:bCs/>
              </w:rPr>
              <w:t>-</w:t>
            </w:r>
            <w:r>
              <w:rPr>
                <w:bCs/>
              </w:rPr>
              <w:t xml:space="preserve"> номер земельного участка</w:t>
            </w:r>
          </w:p>
          <w:p w:rsidR="00B70EAA" w:rsidRDefault="00B70EAA" w:rsidP="00B36DF5">
            <w:pPr>
              <w:ind w:right="85"/>
              <w:jc w:val="both"/>
              <w:rPr>
                <w:bCs/>
              </w:rPr>
            </w:pPr>
            <w:r>
              <w:rPr>
                <w:bCs/>
              </w:rPr>
              <w:t>Границы части земельного участка</w:t>
            </w:r>
          </w:p>
        </w:tc>
      </w:tr>
      <w:tr w:rsidR="00B36DF5" w:rsidTr="00B36DF5">
        <w:trPr>
          <w:gridAfter w:val="1"/>
          <w:wAfter w:w="8" w:type="dxa"/>
          <w:trHeight w:val="416"/>
        </w:trPr>
        <w:tc>
          <w:tcPr>
            <w:tcW w:w="9314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DF5" w:rsidRDefault="00B36DF5">
            <w:pPr>
              <w:tabs>
                <w:tab w:val="left" w:pos="3615"/>
              </w:tabs>
              <w:ind w:right="142"/>
              <w:rPr>
                <w:sz w:val="12"/>
                <w:szCs w:val="12"/>
              </w:rPr>
            </w:pPr>
          </w:p>
        </w:tc>
      </w:tr>
    </w:tbl>
    <w:p w:rsidR="00BC4D2F" w:rsidRDefault="00BC4D2F" w:rsidP="00B36DF5"/>
    <w:sectPr w:rsidR="00BC4D2F">
      <w:headerReference w:type="default" r:id="rId10"/>
      <w:pgSz w:w="11907" w:h="1683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C9" w:rsidRDefault="003E0FC9">
      <w:r>
        <w:separator/>
      </w:r>
    </w:p>
  </w:endnote>
  <w:endnote w:type="continuationSeparator" w:id="0">
    <w:p w:rsidR="003E0FC9" w:rsidRDefault="003E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C9" w:rsidRDefault="003E0FC9">
      <w:r>
        <w:rPr>
          <w:color w:val="000000"/>
        </w:rPr>
        <w:separator/>
      </w:r>
    </w:p>
  </w:footnote>
  <w:footnote w:type="continuationSeparator" w:id="0">
    <w:p w:rsidR="003E0FC9" w:rsidRDefault="003E0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EEE" w:rsidRDefault="002E2847">
    <w:pPr>
      <w:pStyle w:val="a7"/>
      <w:jc w:val="center"/>
    </w:pPr>
  </w:p>
  <w:p w:rsidR="006C0EEE" w:rsidRDefault="002E284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C4D2F"/>
    <w:rsid w:val="002E2847"/>
    <w:rsid w:val="003E0FC9"/>
    <w:rsid w:val="00B36DF5"/>
    <w:rsid w:val="00B70EAA"/>
    <w:rsid w:val="00BC4D2F"/>
    <w:rsid w:val="00C749A5"/>
    <w:rsid w:val="00FB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44"/>
      <w:szCs w:val="20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a3">
    <w:name w:val="Кролевецкий"/>
    <w:basedOn w:val="a"/>
    <w:pPr>
      <w:ind w:firstLine="709"/>
      <w:jc w:val="both"/>
    </w:pPr>
    <w:rPr>
      <w:sz w:val="22"/>
      <w:szCs w:val="20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rFonts w:ascii="Times New Roman" w:eastAsia="Times New Roman" w:hAnsi="Times New Roman"/>
      <w:sz w:val="24"/>
      <w:szCs w:val="24"/>
    </w:rPr>
  </w:style>
  <w:style w:type="paragraph" w:customStyle="1" w:styleId="CharCharCharCharChar">
    <w:name w:val="Знак Знак Char Char Char Char Char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</w:style>
  <w:style w:type="paragraph" w:styleId="ab">
    <w:name w:val="Normal (Web)"/>
    <w:basedOn w:val="a"/>
    <w:pPr>
      <w:spacing w:before="100" w:after="100"/>
    </w:pPr>
  </w:style>
  <w:style w:type="character" w:styleId="ac">
    <w:name w:val="Emphasis"/>
    <w:rPr>
      <w:i/>
      <w:iCs/>
    </w:rPr>
  </w:style>
  <w:style w:type="character" w:styleId="ad">
    <w:name w:val="Strong"/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</w:rPr>
  </w:style>
  <w:style w:type="paragraph" w:customStyle="1" w:styleId="ae">
    <w:name w:val="Нормальный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ody Text Indent"/>
    <w:basedOn w:val="a"/>
    <w:pPr>
      <w:spacing w:after="120"/>
      <w:ind w:left="283"/>
    </w:pPr>
  </w:style>
  <w:style w:type="character" w:customStyle="1" w:styleId="af0">
    <w:name w:val="Основной текст с отступом Знак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gxst-emph">
    <w:name w:val="gxst-emph"/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Title"/>
    <w:basedOn w:val="a"/>
    <w:pPr>
      <w:jc w:val="center"/>
    </w:pPr>
    <w:rPr>
      <w:b/>
      <w:sz w:val="32"/>
      <w:szCs w:val="20"/>
    </w:rPr>
  </w:style>
  <w:style w:type="character" w:customStyle="1" w:styleId="af5">
    <w:name w:val="Название Знак"/>
    <w:rPr>
      <w:rFonts w:ascii="Times New Roman" w:eastAsia="Times New Roman" w:hAnsi="Times New Roman"/>
      <w:b/>
      <w:sz w:val="32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</w:rPr>
  </w:style>
  <w:style w:type="character" w:customStyle="1" w:styleId="af6">
    <w:name w:val="Основной текст_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pPr>
      <w:widowControl w:val="0"/>
      <w:shd w:val="clear" w:color="auto" w:fill="FFFFFF"/>
      <w:spacing w:after="60" w:line="532" w:lineRule="exact"/>
      <w:jc w:val="center"/>
    </w:pPr>
    <w:rPr>
      <w:rFonts w:ascii="Calibri" w:eastAsia="Calibri" w:hAnsi="Calibri"/>
      <w:sz w:val="26"/>
      <w:szCs w:val="26"/>
    </w:rPr>
  </w:style>
  <w:style w:type="paragraph" w:styleId="af7">
    <w:name w:val="endnote text"/>
    <w:basedOn w:val="a"/>
    <w:pPr>
      <w:autoSpaceDE w:val="0"/>
    </w:pPr>
    <w:rPr>
      <w:sz w:val="20"/>
      <w:szCs w:val="20"/>
    </w:rPr>
  </w:style>
  <w:style w:type="character" w:customStyle="1" w:styleId="af8">
    <w:name w:val="Текст концевой сноски Знак"/>
    <w:rPr>
      <w:rFonts w:ascii="Times New Roman" w:eastAsia="Times New Roman" w:hAnsi="Times New Roman"/>
    </w:rPr>
  </w:style>
  <w:style w:type="character" w:styleId="af9">
    <w:name w:val="endnote reference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44"/>
      <w:szCs w:val="20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a3">
    <w:name w:val="Кролевецкий"/>
    <w:basedOn w:val="a"/>
    <w:pPr>
      <w:ind w:firstLine="709"/>
      <w:jc w:val="both"/>
    </w:pPr>
    <w:rPr>
      <w:sz w:val="22"/>
      <w:szCs w:val="20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rFonts w:ascii="Times New Roman" w:eastAsia="Times New Roman" w:hAnsi="Times New Roman"/>
      <w:sz w:val="24"/>
      <w:szCs w:val="24"/>
    </w:rPr>
  </w:style>
  <w:style w:type="paragraph" w:customStyle="1" w:styleId="CharCharCharCharChar">
    <w:name w:val="Знак Знак Char Char Char Char Char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converted-space">
    <w:name w:val="apple-converted-space"/>
    <w:basedOn w:val="a0"/>
  </w:style>
  <w:style w:type="paragraph" w:styleId="ab">
    <w:name w:val="Normal (Web)"/>
    <w:basedOn w:val="a"/>
    <w:pPr>
      <w:spacing w:before="100" w:after="100"/>
    </w:pPr>
  </w:style>
  <w:style w:type="character" w:styleId="ac">
    <w:name w:val="Emphasis"/>
    <w:rPr>
      <w:i/>
      <w:iCs/>
    </w:rPr>
  </w:style>
  <w:style w:type="character" w:styleId="ad">
    <w:name w:val="Strong"/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</w:rPr>
  </w:style>
  <w:style w:type="paragraph" w:customStyle="1" w:styleId="ae">
    <w:name w:val="Нормальный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ody Text Indent"/>
    <w:basedOn w:val="a"/>
    <w:pPr>
      <w:spacing w:after="120"/>
      <w:ind w:left="283"/>
    </w:pPr>
  </w:style>
  <w:style w:type="character" w:customStyle="1" w:styleId="af0">
    <w:name w:val="Основной текст с отступом Знак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gxst-emph">
    <w:name w:val="gxst-emph"/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Title"/>
    <w:basedOn w:val="a"/>
    <w:pPr>
      <w:jc w:val="center"/>
    </w:pPr>
    <w:rPr>
      <w:b/>
      <w:sz w:val="32"/>
      <w:szCs w:val="20"/>
    </w:rPr>
  </w:style>
  <w:style w:type="character" w:customStyle="1" w:styleId="af5">
    <w:name w:val="Название Знак"/>
    <w:rPr>
      <w:rFonts w:ascii="Times New Roman" w:eastAsia="Times New Roman" w:hAnsi="Times New Roman"/>
      <w:b/>
      <w:sz w:val="32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</w:rPr>
  </w:style>
  <w:style w:type="character" w:customStyle="1" w:styleId="af6">
    <w:name w:val="Основной текст_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pPr>
      <w:widowControl w:val="0"/>
      <w:shd w:val="clear" w:color="auto" w:fill="FFFFFF"/>
      <w:spacing w:after="60" w:line="532" w:lineRule="exact"/>
      <w:jc w:val="center"/>
    </w:pPr>
    <w:rPr>
      <w:rFonts w:ascii="Calibri" w:eastAsia="Calibri" w:hAnsi="Calibri"/>
      <w:sz w:val="26"/>
      <w:szCs w:val="26"/>
    </w:rPr>
  </w:style>
  <w:style w:type="paragraph" w:styleId="af7">
    <w:name w:val="endnote text"/>
    <w:basedOn w:val="a"/>
    <w:pPr>
      <w:autoSpaceDE w:val="0"/>
    </w:pPr>
    <w:rPr>
      <w:sz w:val="20"/>
      <w:szCs w:val="20"/>
    </w:rPr>
  </w:style>
  <w:style w:type="character" w:customStyle="1" w:styleId="af8">
    <w:name w:val="Текст концевой сноски Знак"/>
    <w:rPr>
      <w:rFonts w:ascii="Times New Roman" w:eastAsia="Times New Roman" w:hAnsi="Times New Roman"/>
    </w:rPr>
  </w:style>
  <w:style w:type="character" w:styleId="af9">
    <w:name w:val="endnote referenc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Рассоха Ольга Геннадьевна</dc:creator>
  <cp:lastModifiedBy>Сафина Татьяна Валерьевна</cp:lastModifiedBy>
  <cp:revision>5</cp:revision>
  <cp:lastPrinted>2021-07-02T07:01:00Z</cp:lastPrinted>
  <dcterms:created xsi:type="dcterms:W3CDTF">2023-03-07T02:27:00Z</dcterms:created>
  <dcterms:modified xsi:type="dcterms:W3CDTF">2023-03-07T02:42:00Z</dcterms:modified>
</cp:coreProperties>
</file>